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907BF2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58D9DDA5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464C8">
        <w:rPr>
          <w:rFonts w:ascii="Times New Roman" w:eastAsia="Times New Roman" w:hAnsi="Times New Roman"/>
          <w:noProof/>
          <w:sz w:val="24"/>
          <w:szCs w:val="24"/>
        </w:rPr>
        <w:t>April 10,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05943611" w:rsidR="006168CF" w:rsidRPr="00400BBA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282FEF">
        <w:rPr>
          <w:rFonts w:ascii="Times New Roman" w:eastAsia="Times New Roman" w:hAnsi="Times New Roman"/>
          <w:bCs/>
          <w:sz w:val="24"/>
          <w:szCs w:val="24"/>
        </w:rPr>
        <w:t>49</w:t>
      </w:r>
      <w:r w:rsidR="008464C8">
        <w:rPr>
          <w:rFonts w:ascii="Times New Roman" w:eastAsia="Times New Roman" w:hAnsi="Times New Roman"/>
          <w:bCs/>
          <w:sz w:val="24"/>
          <w:szCs w:val="24"/>
        </w:rPr>
        <w:t>570</w:t>
      </w:r>
      <w:r w:rsidR="00400BB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08735B63" w14:textId="77777777" w:rsidR="006168CF" w:rsidRDefault="006168CF" w:rsidP="00B36C97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207E60" w14:textId="4C5079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282FEF">
        <w:rPr>
          <w:rFonts w:ascii="Times New Roman" w:hAnsi="Times New Roman"/>
          <w:sz w:val="24"/>
          <w:szCs w:val="24"/>
        </w:rPr>
        <w:t>49</w:t>
      </w:r>
      <w:r w:rsidR="008464C8">
        <w:rPr>
          <w:rFonts w:ascii="Times New Roman" w:hAnsi="Times New Roman"/>
          <w:sz w:val="24"/>
          <w:szCs w:val="24"/>
        </w:rPr>
        <w:t>570</w:t>
      </w:r>
      <w:r>
        <w:rPr>
          <w:rFonts w:ascii="Times New Roman" w:hAnsi="Times New Roman"/>
          <w:sz w:val="24"/>
          <w:szCs w:val="24"/>
        </w:rPr>
        <w:t xml:space="preserve"> on</w:t>
      </w:r>
      <w:r w:rsidR="008464C8">
        <w:rPr>
          <w:rFonts w:ascii="Times New Roman" w:hAnsi="Times New Roman"/>
          <w:sz w:val="24"/>
          <w:szCs w:val="24"/>
        </w:rPr>
        <w:t xml:space="preserve"> February 3, 2020</w:t>
      </w:r>
      <w:r w:rsidR="00400BB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please find attached a clean copy of the tariff for Certificate of Convenience and Necessity (CCN) number </w:t>
      </w:r>
      <w:r w:rsidR="00282FEF">
        <w:rPr>
          <w:rFonts w:ascii="Times New Roman" w:hAnsi="Times New Roman"/>
          <w:sz w:val="24"/>
          <w:szCs w:val="24"/>
        </w:rPr>
        <w:t>1</w:t>
      </w:r>
      <w:r w:rsidR="00907BF2">
        <w:rPr>
          <w:rFonts w:ascii="Times New Roman" w:hAnsi="Times New Roman"/>
          <w:sz w:val="24"/>
          <w:szCs w:val="24"/>
        </w:rPr>
        <w:t>3260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11108A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tariff for CCN number </w:t>
      </w:r>
      <w:r w:rsidR="00282FEF">
        <w:rPr>
          <w:rFonts w:ascii="Times New Roman" w:hAnsi="Times New Roman"/>
          <w:sz w:val="24"/>
          <w:szCs w:val="24"/>
        </w:rPr>
        <w:t>1</w:t>
      </w:r>
      <w:r w:rsidR="00907BF2">
        <w:rPr>
          <w:rFonts w:ascii="Times New Roman" w:hAnsi="Times New Roman"/>
          <w:sz w:val="24"/>
          <w:szCs w:val="24"/>
        </w:rPr>
        <w:t>3260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166DE150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282FEF">
        <w:rPr>
          <w:rFonts w:ascii="Times New Roman" w:hAnsi="Times New Roman"/>
          <w:sz w:val="24"/>
          <w:szCs w:val="24"/>
        </w:rPr>
        <w:t>49</w:t>
      </w:r>
      <w:r w:rsidR="008464C8">
        <w:rPr>
          <w:rFonts w:ascii="Times New Roman" w:hAnsi="Times New Roman"/>
          <w:sz w:val="24"/>
          <w:szCs w:val="24"/>
        </w:rPr>
        <w:t>570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11108A"/>
    <w:rsid w:val="00282FEF"/>
    <w:rsid w:val="00384056"/>
    <w:rsid w:val="00400BBA"/>
    <w:rsid w:val="006168CF"/>
    <w:rsid w:val="006A5EA8"/>
    <w:rsid w:val="008464C8"/>
    <w:rsid w:val="00907BF2"/>
    <w:rsid w:val="009924EB"/>
    <w:rsid w:val="00B3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3</cp:revision>
  <dcterms:created xsi:type="dcterms:W3CDTF">2024-04-10T18:19:00Z</dcterms:created>
  <dcterms:modified xsi:type="dcterms:W3CDTF">2024-04-10T18:20:00Z</dcterms:modified>
</cp:coreProperties>
</file>